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Опрессовочный участок № 7</w:t>
      </w:r>
      <w:r w:rsidDel="00000000" w:rsidR="00000000" w:rsidRPr="00000000">
        <w:rPr>
          <w:rtl w:val="0"/>
        </w:rPr>
        <w:br w:type="textWrapping"/>
        <w:t xml:space="preserve">ул. Каслинская, пр. Победы, Свердловский пр., Калинина, Комсомольский пр., пер. Островского, Кыштымская, Стартовая, Герцена, Косарева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Срок отключения</w:t>
      </w:r>
      <w:r w:rsidDel="00000000" w:rsidR="00000000" w:rsidRPr="00000000">
        <w:rPr>
          <w:rtl w:val="0"/>
        </w:rPr>
        <w:t xml:space="preserve"> : с </w:t>
      </w:r>
      <w:r w:rsidDel="00000000" w:rsidR="00000000" w:rsidRPr="00000000">
        <w:rPr>
          <w:b w:val="1"/>
          <w:rtl w:val="0"/>
        </w:rPr>
        <w:t xml:space="preserve">05 июня – 19 июня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жилые дома: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Свердловский пр., 5. 6, 7,  8, 9, 10, 11, 12, 13, 14, 15, 19, 24а, 24-б, 26, 26-а, 28, 28а, 31, 33а, 35а, 39, 41, 41а, 41-б;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пр. Победы, 176, 192, 194, 194а, 196, 198, 198а, 200, 200а;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 Островского, 2, 5, 5а, 7, 8, 9, 9а, 10, 11, 13, 13а, 16, 18, 18а;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Комсомольский пр., 3, 3а, 3-б, 3в;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пер. Островского, 6, 7, 9, 10, 10а, 12, 13а;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Кыштымская, 3, 3а, 5, 7а, 9а, 10, 28;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Каслинская, 15, 17, 17а, 19, 19а, 21, 22, 24, 26, 28, 30, 34, 36, 36а, 38, 40, 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60-б, 62а;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Косарева, 50, 50а, 52, 52-б, 63, 63-б, 63в, 71, 71а;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пер. Оранжевый, 3;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Стартовая, 13, 15;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Братьев Кашириных, 32, 154;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Герцена, 5;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Калинина, 21а, 23, 30, 30а, 32, 34;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детские сады: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МАДОУ Д/С № 282, ул. Каслинская, 60в;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МБДОУ № 277, ул. Каслинская, 24а, № 234 пр. Победы, 198а;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образовательные организации: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СОШ № 137, Свердловский пр., 24;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детская школа искусств № 9, ул. Островского, 15;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СОШ № 109, ул. Шенкурская, 13;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Южно-Уральский иститут управления экономики, ул. Кожзаводская, 1;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СОШ № 5, ул. Калинина, 28;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МАУДО «ДХШИ», Свердловский пр., 30;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православная гимназия, ул. Коммунальная, 48;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лечебные учреждения: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«Гиппократ», Свердловский пр. 41-б;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гарнизонная поликлиника, Свердловский пр., 28;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Туберкулезный диспансер № 2, Комсомольский пр., 5;</w:t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медицинский центр «На Каслинской», Каслинская, 24а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